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DF" w:rsidRPr="00712DB6" w:rsidRDefault="00712DB6" w:rsidP="00712DB6">
      <w:pPr>
        <w:jc w:val="center"/>
        <w:rPr>
          <w:sz w:val="40"/>
          <w:szCs w:val="40"/>
        </w:rPr>
      </w:pPr>
      <w:r w:rsidRPr="00712DB6">
        <w:rPr>
          <w:sz w:val="40"/>
          <w:szCs w:val="40"/>
        </w:rPr>
        <w:t>LAW FIRM APPOINTMENTS</w:t>
      </w:r>
    </w:p>
    <w:p w:rsidR="00712DB6" w:rsidRDefault="00712DB6"/>
    <w:p w:rsidR="00712DB6" w:rsidRPr="00712DB6" w:rsidRDefault="00712DB6" w:rsidP="00712D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12DB6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712DB6">
        <w:rPr>
          <w:rFonts w:ascii="Times New Roman" w:hAnsi="Times New Roman" w:cs="Times New Roman"/>
          <w:sz w:val="24"/>
          <w:szCs w:val="24"/>
        </w:rPr>
        <w:t>ecommended motion is for the appointment of the following firms as legal counsel for the Lansing School District;</w:t>
      </w:r>
    </w:p>
    <w:p w:rsidR="00712DB6" w:rsidRPr="00712DB6" w:rsidRDefault="00712DB6" w:rsidP="00712D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2DB6" w:rsidRPr="00712DB6" w:rsidRDefault="00712DB6" w:rsidP="00712D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12DB6">
        <w:rPr>
          <w:rFonts w:ascii="Times New Roman" w:hAnsi="Times New Roman" w:cs="Times New Roman"/>
          <w:sz w:val="24"/>
          <w:szCs w:val="24"/>
        </w:rPr>
        <w:t>Clark Hill, PLC</w:t>
      </w:r>
    </w:p>
    <w:p w:rsidR="00712DB6" w:rsidRPr="00712DB6" w:rsidRDefault="00712DB6" w:rsidP="00712D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12DB6">
        <w:rPr>
          <w:rFonts w:ascii="Times New Roman" w:hAnsi="Times New Roman" w:cs="Times New Roman"/>
          <w:sz w:val="24"/>
          <w:szCs w:val="24"/>
        </w:rPr>
        <w:t>Miller, Canfield, PLC</w:t>
      </w:r>
    </w:p>
    <w:p w:rsidR="00712DB6" w:rsidRPr="00712DB6" w:rsidRDefault="00712DB6" w:rsidP="00712DB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712DB6">
        <w:rPr>
          <w:rFonts w:ascii="Times New Roman" w:hAnsi="Times New Roman" w:cs="Times New Roman"/>
          <w:sz w:val="24"/>
          <w:szCs w:val="24"/>
        </w:rPr>
        <w:t>Thrun</w:t>
      </w:r>
      <w:proofErr w:type="spellEnd"/>
      <w:r w:rsidRPr="00712DB6">
        <w:rPr>
          <w:rFonts w:ascii="Times New Roman" w:hAnsi="Times New Roman" w:cs="Times New Roman"/>
          <w:sz w:val="24"/>
          <w:szCs w:val="24"/>
        </w:rPr>
        <w:t xml:space="preserve"> Law Firm P.C.</w:t>
      </w:r>
    </w:p>
    <w:p w:rsidR="00712DB6" w:rsidRDefault="00712DB6" w:rsidP="00712DB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712DB6">
        <w:rPr>
          <w:rFonts w:ascii="Times New Roman" w:hAnsi="Times New Roman" w:cs="Times New Roman"/>
          <w:sz w:val="24"/>
          <w:szCs w:val="24"/>
        </w:rPr>
        <w:t>Secrest</w:t>
      </w:r>
      <w:proofErr w:type="spellEnd"/>
      <w:r w:rsidRPr="00712DB6">
        <w:rPr>
          <w:rFonts w:ascii="Times New Roman" w:hAnsi="Times New Roman" w:cs="Times New Roman"/>
          <w:sz w:val="24"/>
          <w:szCs w:val="24"/>
        </w:rPr>
        <w:t xml:space="preserve">, Wardle, Lynch, Hampton, </w:t>
      </w:r>
      <w:proofErr w:type="spellStart"/>
      <w:r w:rsidRPr="00712DB6">
        <w:rPr>
          <w:rFonts w:ascii="Times New Roman" w:hAnsi="Times New Roman" w:cs="Times New Roman"/>
          <w:sz w:val="24"/>
          <w:szCs w:val="24"/>
        </w:rPr>
        <w:t>Truex</w:t>
      </w:r>
      <w:proofErr w:type="spellEnd"/>
      <w:r w:rsidRPr="00712DB6">
        <w:rPr>
          <w:rFonts w:ascii="Times New Roman" w:hAnsi="Times New Roman" w:cs="Times New Roman"/>
          <w:sz w:val="24"/>
          <w:szCs w:val="24"/>
        </w:rPr>
        <w:t xml:space="preserve"> &amp; Morley</w:t>
      </w:r>
    </w:p>
    <w:p w:rsidR="00EA551C" w:rsidRPr="00712DB6" w:rsidRDefault="00EA551C" w:rsidP="00712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Foster Swift Collins &amp; Smith PC</w:t>
      </w:r>
      <w:bookmarkStart w:id="0" w:name="_GoBack"/>
      <w:bookmarkEnd w:id="0"/>
    </w:p>
    <w:p w:rsidR="00712DB6" w:rsidRDefault="00712DB6" w:rsidP="00712DB6">
      <w:pPr>
        <w:pStyle w:val="NoSpacing"/>
      </w:pPr>
    </w:p>
    <w:sectPr w:rsidR="00712D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B6"/>
    <w:rsid w:val="000336DF"/>
    <w:rsid w:val="00712DB6"/>
    <w:rsid w:val="00C124AC"/>
    <w:rsid w:val="00EA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33496"/>
  <w15:chartTrackingRefBased/>
  <w15:docId w15:val="{316FF949-94CE-417D-A2B7-1552C8D1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2DB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2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D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Latisha Wolf</dc:creator>
  <cp:keywords/>
  <dc:description/>
  <cp:lastModifiedBy>Jonathan Laing</cp:lastModifiedBy>
  <cp:revision>3</cp:revision>
  <cp:lastPrinted>2017-11-30T13:34:00Z</cp:lastPrinted>
  <dcterms:created xsi:type="dcterms:W3CDTF">2022-12-19T20:33:00Z</dcterms:created>
  <dcterms:modified xsi:type="dcterms:W3CDTF">2022-12-20T21:55:00Z</dcterms:modified>
</cp:coreProperties>
</file>